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859A0" w14:textId="77777777" w:rsidR="00787A1C" w:rsidRPr="00F108EE" w:rsidRDefault="00787A1C" w:rsidP="00892E91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06833FE5" w14:textId="77777777" w:rsidR="00787A1C" w:rsidRPr="00F108EE" w:rsidRDefault="00787A1C" w:rsidP="00892E91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436F5D3" w14:textId="50277A64" w:rsidR="00787A1C" w:rsidRPr="00F108EE" w:rsidRDefault="00787A1C" w:rsidP="00892E91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30342F">
        <w:rPr>
          <w:rFonts w:ascii="Arial" w:hAnsi="Arial" w:cs="Arial"/>
          <w:sz w:val="20"/>
          <w:szCs w:val="20"/>
          <w:lang w:val="de-CH"/>
        </w:rPr>
        <w:t>Mittwoch</w:t>
      </w:r>
      <w:r>
        <w:rPr>
          <w:rFonts w:ascii="Arial" w:hAnsi="Arial" w:cs="Arial"/>
          <w:sz w:val="20"/>
          <w:szCs w:val="20"/>
          <w:lang w:val="de-CH"/>
        </w:rPr>
        <w:t>, 2</w:t>
      </w:r>
      <w:r w:rsidR="0030342F">
        <w:rPr>
          <w:rFonts w:ascii="Arial" w:hAnsi="Arial" w:cs="Arial"/>
          <w:sz w:val="20"/>
          <w:szCs w:val="20"/>
          <w:lang w:val="de-CH"/>
        </w:rPr>
        <w:t>0. November 2019</w:t>
      </w:r>
    </w:p>
    <w:p w14:paraId="7B81A459" w14:textId="77777777" w:rsidR="00787A1C" w:rsidRPr="00F108EE" w:rsidRDefault="00787A1C" w:rsidP="00892E91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>
        <w:rPr>
          <w:rFonts w:ascii="Arial" w:hAnsi="Arial" w:cs="Arial"/>
          <w:sz w:val="20"/>
          <w:szCs w:val="20"/>
          <w:lang w:val="de-CH"/>
        </w:rPr>
        <w:tab/>
        <w:t>Bergbahnen</w:t>
      </w:r>
    </w:p>
    <w:p w14:paraId="378ADE8C" w14:textId="77777777" w:rsidR="00787A1C" w:rsidRPr="00A477D5" w:rsidRDefault="00787A1C" w:rsidP="00892E91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A477D5">
        <w:rPr>
          <w:rFonts w:ascii="Arial" w:hAnsi="Arial" w:cs="Arial"/>
          <w:sz w:val="20"/>
          <w:szCs w:val="20"/>
          <w:lang w:val="de-CH"/>
        </w:rPr>
        <w:t>Link:</w:t>
      </w:r>
      <w:r>
        <w:rPr>
          <w:rFonts w:ascii="Arial" w:hAnsi="Arial" w:cs="Arial"/>
          <w:sz w:val="20"/>
          <w:szCs w:val="20"/>
          <w:lang w:val="de-CH"/>
        </w:rPr>
        <w:tab/>
      </w:r>
      <w:r w:rsidR="00AB57EE">
        <w:fldChar w:fldCharType="begin"/>
      </w:r>
      <w:r w:rsidR="00AB57EE" w:rsidRPr="00AB57EE">
        <w:rPr>
          <w:lang w:val="de-CH"/>
        </w:rPr>
        <w:instrText xml:space="preserve"> HYPERLINK "file:///C:\\Users\\peen\\AppData\\Local\\Microsoft\\Windows\\INetCache\\Content.Outlook\\9V9086RX\\arosalenzerheide.swiss" </w:instrText>
      </w:r>
      <w:r w:rsidR="00AB57EE">
        <w:fldChar w:fldCharType="separate"/>
      </w:r>
      <w:proofErr w:type="spellStart"/>
      <w:r w:rsidRPr="00A477D5">
        <w:rPr>
          <w:rStyle w:val="Hyperlink"/>
          <w:rFonts w:ascii="Arial" w:hAnsi="Arial" w:cs="Arial"/>
          <w:sz w:val="20"/>
          <w:szCs w:val="20"/>
          <w:lang w:val="de-CH"/>
        </w:rPr>
        <w:t>arosalenzerheide.swiss</w:t>
      </w:r>
      <w:proofErr w:type="spellEnd"/>
      <w:r w:rsidR="00AB57EE">
        <w:rPr>
          <w:rStyle w:val="Hyperlink"/>
          <w:rFonts w:ascii="Arial" w:hAnsi="Arial" w:cs="Arial"/>
          <w:sz w:val="20"/>
          <w:szCs w:val="20"/>
          <w:lang w:val="de-CH"/>
        </w:rPr>
        <w:fldChar w:fldCharType="end"/>
      </w:r>
    </w:p>
    <w:p w14:paraId="65887035" w14:textId="77777777" w:rsidR="00787A1C" w:rsidRPr="00A477D5" w:rsidRDefault="00787A1C" w:rsidP="00892E91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E4588CE" w14:textId="77777777" w:rsidR="00787A1C" w:rsidRPr="00A477D5" w:rsidRDefault="00787A1C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9809CB6" w14:textId="4EC4207F" w:rsidR="00787A1C" w:rsidRDefault="000B2443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Zweites Wintersportwochenende steht bevor – auch für Gäste in Lenzerheide</w:t>
      </w:r>
    </w:p>
    <w:p w14:paraId="777DD649" w14:textId="00984C8E" w:rsidR="0030342F" w:rsidRDefault="0030342F" w:rsidP="00892E91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27D17B71" w14:textId="659F0E84" w:rsidR="0040381A" w:rsidRDefault="003C2981" w:rsidP="00892E91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Nachdem</w:t>
      </w:r>
      <w:r w:rsidR="00EB1FE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6203C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am letzten Wochenende </w:t>
      </w:r>
      <w:r w:rsidR="00EB1FE2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bereits </w:t>
      </w:r>
      <w:r w:rsidR="0085713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die </w:t>
      </w:r>
      <w:r w:rsidR="006203C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Aros</w:t>
      </w:r>
      <w:r w:rsidR="0085713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er-Seite </w:t>
      </w:r>
      <w:r w:rsidR="006203C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in die Wintersaison starten konnte, ist auf das kommende Wochenende Lenzerheide an der Reihe. </w:t>
      </w:r>
      <w:r w:rsidR="006D3BE1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Dem Neuschnee, den kalten Temperaturen sowie der technischen Beschneiung</w:t>
      </w:r>
      <w:r w:rsidR="00F53188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ist es zu verdanken, dass auf Seiten Lenzerheide drei </w:t>
      </w:r>
      <w:r w:rsidR="00AB618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Anlagen und </w:t>
      </w:r>
      <w:r w:rsidR="0040381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damit sechs Pisten geöffnet werden können. Das Wintersportgebiet Arosa Lenzerheide ist damit auf Kurs und </w:t>
      </w:r>
      <w:r w:rsidR="005A6E06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beidseitig </w:t>
      </w:r>
      <w:r w:rsidR="0040381A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bereit für </w:t>
      </w:r>
      <w:r w:rsidR="00F07510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Pistenhungrige.</w:t>
      </w:r>
    </w:p>
    <w:p w14:paraId="3AAA0547" w14:textId="03EFEFD7" w:rsidR="003C2981" w:rsidRDefault="003C2981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D0AC27" w14:textId="56EBEEB9" w:rsidR="00F07510" w:rsidRDefault="00CF279C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die Sesselbahnen Pedra Grossa</w:t>
      </w:r>
      <w:r w:rsidR="00E63EC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und Lavoz sowie den Skilift Fadail ist fertig Sommerpause. Am Wochenende des 23. und 24. </w:t>
      </w:r>
      <w:r w:rsidR="00824B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November</w:t>
      </w:r>
      <w:r w:rsidR="00CD486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 </w:t>
      </w:r>
      <w:r w:rsidR="00736D4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2019 </w:t>
      </w:r>
      <w:r w:rsidR="0024326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sind die Anlagen in Betrieb und die Skisaison ist damit auch auf Seiten Lenzerheide eröffnet. In Arosa konnten bereits am letzten Wochenende die Gondelbahn Hörli-Express und die Sesselbahn Hörnli </w:t>
      </w:r>
      <w:r w:rsidR="009C279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in Betrieb genommen werden.</w:t>
      </w:r>
    </w:p>
    <w:p w14:paraId="048B4C14" w14:textId="6EF25841" w:rsidR="006F44AA" w:rsidRDefault="006F44AA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A5E46F8" w14:textId="2FB0B41F" w:rsidR="006F44AA" w:rsidRPr="00431F3B" w:rsidRDefault="006F44AA" w:rsidP="00892E91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431F3B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Überblick geöffnete Pisten</w:t>
      </w:r>
    </w:p>
    <w:p w14:paraId="1BBB5A1C" w14:textId="7CE1EECB" w:rsidR="00B87A86" w:rsidRDefault="00B87A86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Arosa</w:t>
      </w:r>
    </w:p>
    <w:p w14:paraId="0292CEC5" w14:textId="349CA53A" w:rsidR="00B87A86" w:rsidRDefault="00B87A86" w:rsidP="00B87A86">
      <w:pPr>
        <w:pStyle w:val="Listenabsatz"/>
        <w:numPr>
          <w:ilvl w:val="0"/>
          <w:numId w:val="1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Nr. 2 – Mittlere Piste</w:t>
      </w:r>
    </w:p>
    <w:p w14:paraId="787B67AD" w14:textId="03146382" w:rsidR="00B87A86" w:rsidRDefault="00B87A86" w:rsidP="00B87A86">
      <w:pPr>
        <w:pStyle w:val="Listenabsatz"/>
        <w:numPr>
          <w:ilvl w:val="0"/>
          <w:numId w:val="1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Nr. 5 – Hörnli Traverse</w:t>
      </w:r>
    </w:p>
    <w:p w14:paraId="403A2720" w14:textId="081CA7CF" w:rsidR="00B87A86" w:rsidRDefault="00431F3B" w:rsidP="00B87A86">
      <w:pPr>
        <w:pStyle w:val="Listenabsatz"/>
        <w:numPr>
          <w:ilvl w:val="0"/>
          <w:numId w:val="1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Nr. 5a – Strada </w:t>
      </w:r>
      <w:r w:rsidR="006F213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O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berer Teil</w:t>
      </w:r>
    </w:p>
    <w:p w14:paraId="17EA7989" w14:textId="6558BEC1" w:rsidR="00431F3B" w:rsidRDefault="00431F3B" w:rsidP="00B87A86">
      <w:pPr>
        <w:pStyle w:val="Listenabsatz"/>
        <w:numPr>
          <w:ilvl w:val="0"/>
          <w:numId w:val="1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Nr. 5b – Zufahrt SB Hörnli Tal</w:t>
      </w:r>
    </w:p>
    <w:p w14:paraId="189ACDAE" w14:textId="4D4876B3" w:rsidR="00431F3B" w:rsidRDefault="00431F3B" w:rsidP="00431F3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9F6B785" w14:textId="50A39997" w:rsidR="00431F3B" w:rsidRDefault="00431F3B" w:rsidP="00431F3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</w:t>
      </w:r>
    </w:p>
    <w:p w14:paraId="2F482606" w14:textId="6D38F66B" w:rsidR="00431F3B" w:rsidRDefault="00AD0996" w:rsidP="00431F3B">
      <w:pPr>
        <w:pStyle w:val="Listenabsatz"/>
        <w:numPr>
          <w:ilvl w:val="0"/>
          <w:numId w:val="3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Nr. 40a – Sie </w:t>
      </w:r>
      <w:r w:rsidR="003263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&amp;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Er</w:t>
      </w:r>
    </w:p>
    <w:p w14:paraId="7AA673A2" w14:textId="24261ED0" w:rsidR="00AD0996" w:rsidRDefault="00AD0996" w:rsidP="00431F3B">
      <w:pPr>
        <w:pStyle w:val="Listenabsatz"/>
        <w:numPr>
          <w:ilvl w:val="0"/>
          <w:numId w:val="3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Nr. 40b – Fadail</w:t>
      </w:r>
    </w:p>
    <w:p w14:paraId="49BE8543" w14:textId="1C072423" w:rsidR="00AD0996" w:rsidRDefault="00AD0996" w:rsidP="00431F3B">
      <w:pPr>
        <w:pStyle w:val="Listenabsatz"/>
        <w:numPr>
          <w:ilvl w:val="0"/>
          <w:numId w:val="3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Nr. 52 – Nova</w:t>
      </w:r>
      <w:r w:rsidR="003263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-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Lavoz</w:t>
      </w:r>
    </w:p>
    <w:p w14:paraId="2AC54E47" w14:textId="46222632" w:rsidR="00AD0996" w:rsidRDefault="00AD0996" w:rsidP="00431F3B">
      <w:pPr>
        <w:pStyle w:val="Listenabsatz"/>
        <w:numPr>
          <w:ilvl w:val="0"/>
          <w:numId w:val="3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Nr. 55 – Sisseala</w:t>
      </w:r>
    </w:p>
    <w:p w14:paraId="68CAA329" w14:textId="37E9EE94" w:rsidR="00AD0996" w:rsidRDefault="00AD0996" w:rsidP="00431F3B">
      <w:pPr>
        <w:pStyle w:val="Listenabsatz"/>
        <w:numPr>
          <w:ilvl w:val="0"/>
          <w:numId w:val="3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Nr. </w:t>
      </w:r>
      <w:r w:rsidR="009A408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55a – FIS Traverse</w:t>
      </w:r>
    </w:p>
    <w:p w14:paraId="2472760A" w14:textId="463AA163" w:rsidR="009A4081" w:rsidRPr="009A4081" w:rsidRDefault="009A4081" w:rsidP="00431F3B">
      <w:pPr>
        <w:pStyle w:val="Listenabsatz"/>
        <w:numPr>
          <w:ilvl w:val="0"/>
          <w:numId w:val="3"/>
        </w:numPr>
        <w:jc w:val="both"/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</w:pPr>
      <w:r w:rsidRPr="009A4081"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>Nr. 60a – Originale Lavoz Ab</w:t>
      </w:r>
      <w:r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>schnitt</w:t>
      </w:r>
      <w:r w:rsidR="00C13267">
        <w:rPr>
          <w:rFonts w:ascii="Arial" w:eastAsia="Arial" w:hAnsi="Arial" w:cs="Arial"/>
          <w:noProof/>
          <w:position w:val="-13"/>
          <w:sz w:val="20"/>
          <w:szCs w:val="20"/>
          <w:lang w:val="fr-CH"/>
        </w:rPr>
        <w:t xml:space="preserve"> 1</w:t>
      </w:r>
    </w:p>
    <w:p w14:paraId="45455BF9" w14:textId="5461A7C7" w:rsidR="0045187E" w:rsidRDefault="0045187E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0B5892A" w14:textId="654EC61F" w:rsidR="00C8777D" w:rsidRPr="00C8777D" w:rsidRDefault="00C8777D" w:rsidP="00C8777D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C8777D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Fussgänger weiterhin willkommen</w:t>
      </w:r>
    </w:p>
    <w:p w14:paraId="0F5BD412" w14:textId="77777777" w:rsidR="00C8777D" w:rsidRDefault="00C8777D" w:rsidP="00C8777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Nicht nur Wintersportler können am kommenden Wochenende dem Nebel entfliehen. Für sonnenhungrige Fussgänger ist die Luftseilbahn Arosa-Weisshorn, das 360° Panoramarestaurant sowie das Arosa Bärenland geöffnet.</w:t>
      </w:r>
    </w:p>
    <w:p w14:paraId="416E54BC" w14:textId="21AE0E25" w:rsidR="00C8777D" w:rsidRDefault="00C8777D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E227D95" w14:textId="77777777" w:rsidR="00C8777D" w:rsidRPr="00B23BF4" w:rsidRDefault="00C8777D" w:rsidP="00C8777D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B23BF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Früher Ticketkauf lohnt sich doppelt</w:t>
      </w:r>
    </w:p>
    <w:p w14:paraId="5C388642" w14:textId="77777777" w:rsidR="00C8777D" w:rsidRDefault="00C8777D" w:rsidP="00C8777D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B23B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«Be smart &amp; book online» heisst die Ka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mpagne, die auf die Wintersaison 2019/20 erneut im Wintersportgebiet Arosa Lenzerheide präsentiert wird. Konkret geht es um das dynamische Preissystem, welches sich in der letzen Saison bewährte. Wintersportler, die ihre Tages- oder Mehrtageskarten online buchen, erhalten einen Rabatt im Vergleich zum Verkauf an den Bergbahnkassen. Es gilt: je früher, desto besser. Der erledigte Ticketkauf erspart den Gästen zudem das Anstehen und ermöglicht mehr Zeit auf der Piste.</w:t>
      </w:r>
    </w:p>
    <w:p w14:paraId="2D61706B" w14:textId="77777777" w:rsidR="00C8777D" w:rsidRDefault="00C8777D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87669B5" w14:textId="6323B72E" w:rsidR="0045187E" w:rsidRPr="005A2E14" w:rsidRDefault="005A2E14" w:rsidP="00892E91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5A2E14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Arosa Lenzerheide mit vielfältigen Angeboten</w:t>
      </w:r>
    </w:p>
    <w:p w14:paraId="6E02A3D4" w14:textId="56387B98" w:rsidR="005A2E14" w:rsidRDefault="00122B38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Im Wintersportgebiet Arosa Lenzerheide kommen </w:t>
      </w:r>
      <w:r w:rsidR="00C2230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Gäste auf ganz unterschiedliche Weise auf ihre Kosten. Sowohl Arosa als auch Lenzerheide </w:t>
      </w:r>
      <w:r w:rsidR="00327E9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präsentieren </w:t>
      </w:r>
      <w:r w:rsidR="00C10B5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 der Wintersaison 2019/20 </w:t>
      </w:r>
      <w:r w:rsidR="00C2230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Early-Bird</w:t>
      </w:r>
      <w:r w:rsidR="00327E9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- und Vollmond-Angebote, wo</w:t>
      </w:r>
      <w:r w:rsidR="002C45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von frühmorgens bis spätabends das spezielle Pistenerlebnis im Vordergrund </w:t>
      </w:r>
      <w:r w:rsidR="002C45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 xml:space="preserve">steht. </w:t>
      </w:r>
      <w:r w:rsidR="001420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Weiter gibt es auf Seiten Lenzerheide die neue Laternenabfahrt Piz Scalottas sowie die beiden bewährten Angebote Nachtschlitteln und Snow</w:t>
      </w:r>
      <w:r w:rsidR="00AB57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</w:t>
      </w:r>
      <w:r w:rsidR="0014201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ights.</w:t>
      </w:r>
      <w:r w:rsidR="0041226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Eine Übersicht findet sich auf der Webseite </w:t>
      </w:r>
      <w:hyperlink r:id="rId10" w:history="1">
        <w:r w:rsidR="00412265" w:rsidRPr="0041226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arosalenzerheide.swiss/bergerlebnisse</w:t>
        </w:r>
      </w:hyperlink>
      <w:r w:rsidR="0041226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09F25E16" w14:textId="77777777" w:rsidR="0030342F" w:rsidRPr="00B23BF4" w:rsidRDefault="0030342F" w:rsidP="00892E91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D48DA8B" w14:textId="77777777" w:rsidR="00787A1C" w:rsidRPr="00B23BF4" w:rsidRDefault="00787A1C" w:rsidP="00892E91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EF4EF8C" w14:textId="77777777" w:rsidR="00787A1C" w:rsidRPr="0045201C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finden diese Medienmitteilung sowie den Link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zur Bilddatenbank online unter </w:t>
      </w:r>
      <w:hyperlink r:id="rId11" w:history="1">
        <w:r w:rsidRPr="003A78B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35969AD0" w14:textId="77777777" w:rsidR="00787A1C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6DBDE5F1" w14:textId="77777777" w:rsidR="00787A1C" w:rsidRPr="00F108EE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292B3A39" w14:textId="77777777" w:rsidR="00787A1C" w:rsidRPr="00F108EE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A65774B" w14:textId="77777777" w:rsidR="00787A1C" w:rsidRPr="00F108EE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219E693D" w14:textId="77777777" w:rsidR="00787A1C" w:rsidRPr="00F108EE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55381FB4" w14:textId="77777777" w:rsidR="00787A1C" w:rsidRPr="0068144B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814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81 385 57 30 / M +41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79 327 46 86</w:t>
      </w:r>
    </w:p>
    <w:p w14:paraId="65250E5C" w14:textId="77777777" w:rsidR="00787A1C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68144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Pr="0016692C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59A4D4AF" w14:textId="77777777" w:rsidR="00787A1C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38021AE" w14:textId="77777777" w:rsidR="00787A1C" w:rsidRPr="00F108EE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Stefan Reichmuth</w:t>
      </w:r>
    </w:p>
    <w:p w14:paraId="0598DD77" w14:textId="77777777" w:rsidR="00787A1C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Arosa Bergbahnen AG</w:t>
      </w:r>
    </w:p>
    <w:p w14:paraId="5474DC1F" w14:textId="77777777" w:rsidR="00787A1C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81 378 84 82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</w:t>
      </w:r>
      <w:r w:rsidRPr="002D7B3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76 441 42 64</w:t>
      </w:r>
    </w:p>
    <w:p w14:paraId="071A9BFD" w14:textId="1A76711C" w:rsidR="006D3BE1" w:rsidRDefault="00787A1C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C359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3" w:history="1">
        <w:r w:rsidRPr="00BA0AE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stefan.reichmuth@arosabergbahnen.ch</w:t>
        </w:r>
      </w:hyperlink>
    </w:p>
    <w:p w14:paraId="4CDDF38C" w14:textId="77777777" w:rsidR="009B5365" w:rsidRPr="00787A1C" w:rsidRDefault="009B5365" w:rsidP="00892E91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bookmarkStart w:id="0" w:name="_GoBack"/>
      <w:bookmarkEnd w:id="0"/>
    </w:p>
    <w:sectPr w:rsidR="009B5365" w:rsidRPr="00787A1C" w:rsidSect="00C359FC">
      <w:headerReference w:type="default" r:id="rId14"/>
      <w:footerReference w:type="default" r:id="rId15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8D9EB" w14:textId="77777777" w:rsidR="00203C21" w:rsidRDefault="00203C21" w:rsidP="00BE3CB3">
      <w:r>
        <w:separator/>
      </w:r>
    </w:p>
  </w:endnote>
  <w:endnote w:type="continuationSeparator" w:id="0">
    <w:p w14:paraId="429E2861" w14:textId="77777777" w:rsidR="00203C21" w:rsidRDefault="00203C21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50EE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39ABA19C" wp14:editId="0863B50B">
          <wp:extent cx="580602" cy="174181"/>
          <wp:effectExtent l="0" t="0" r="3810" b="3810"/>
          <wp:docPr id="2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F9EC2" w14:textId="77777777" w:rsidR="00203C21" w:rsidRDefault="00203C21" w:rsidP="00BE3CB3">
      <w:r>
        <w:separator/>
      </w:r>
    </w:p>
  </w:footnote>
  <w:footnote w:type="continuationSeparator" w:id="0">
    <w:p w14:paraId="3CBFBC33" w14:textId="77777777" w:rsidR="00203C21" w:rsidRDefault="00203C21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CD83" w14:textId="77777777" w:rsidR="00BE3CB3" w:rsidRDefault="00681F3E" w:rsidP="00681F3E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564F8734" wp14:editId="4402C77B">
          <wp:extent cx="6108634" cy="1162262"/>
          <wp:effectExtent l="0" t="0" r="0" b="6350"/>
          <wp:docPr id="25" name="Bild 1" descr="Macintosh HD:Users:klw:Desktop:bilder_vorlagen:zugeschnitten:intern_abb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abb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783" cy="116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32A0"/>
    <w:multiLevelType w:val="hybridMultilevel"/>
    <w:tmpl w:val="A3966192"/>
    <w:lvl w:ilvl="0" w:tplc="D88608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258DD"/>
    <w:multiLevelType w:val="hybridMultilevel"/>
    <w:tmpl w:val="C9A071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36C4"/>
    <w:multiLevelType w:val="hybridMultilevel"/>
    <w:tmpl w:val="584484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20"/>
    <w:rsid w:val="00043C5B"/>
    <w:rsid w:val="000623AE"/>
    <w:rsid w:val="00087520"/>
    <w:rsid w:val="000B2443"/>
    <w:rsid w:val="000C3E46"/>
    <w:rsid w:val="00122B38"/>
    <w:rsid w:val="00142015"/>
    <w:rsid w:val="00197DEB"/>
    <w:rsid w:val="001C1327"/>
    <w:rsid w:val="001D16E6"/>
    <w:rsid w:val="001D2C59"/>
    <w:rsid w:val="00203C21"/>
    <w:rsid w:val="00215E83"/>
    <w:rsid w:val="002301BD"/>
    <w:rsid w:val="002327D4"/>
    <w:rsid w:val="0024326E"/>
    <w:rsid w:val="002A6633"/>
    <w:rsid w:val="002C458E"/>
    <w:rsid w:val="002D7B3B"/>
    <w:rsid w:val="0030342F"/>
    <w:rsid w:val="0031269F"/>
    <w:rsid w:val="003263FC"/>
    <w:rsid w:val="00327E98"/>
    <w:rsid w:val="00356FDC"/>
    <w:rsid w:val="00382388"/>
    <w:rsid w:val="003C2981"/>
    <w:rsid w:val="0040381A"/>
    <w:rsid w:val="00412265"/>
    <w:rsid w:val="004207E2"/>
    <w:rsid w:val="00431F3B"/>
    <w:rsid w:val="00435F7C"/>
    <w:rsid w:val="00450360"/>
    <w:rsid w:val="0045187E"/>
    <w:rsid w:val="004C600B"/>
    <w:rsid w:val="00510811"/>
    <w:rsid w:val="005124C7"/>
    <w:rsid w:val="00516E86"/>
    <w:rsid w:val="005A2E14"/>
    <w:rsid w:val="005A6E06"/>
    <w:rsid w:val="006203CD"/>
    <w:rsid w:val="006277F6"/>
    <w:rsid w:val="00636A68"/>
    <w:rsid w:val="006657AA"/>
    <w:rsid w:val="00681F3E"/>
    <w:rsid w:val="0069143C"/>
    <w:rsid w:val="006D3BE1"/>
    <w:rsid w:val="006F213D"/>
    <w:rsid w:val="006F44AA"/>
    <w:rsid w:val="00736D43"/>
    <w:rsid w:val="00787A1C"/>
    <w:rsid w:val="00801ABF"/>
    <w:rsid w:val="00824BF5"/>
    <w:rsid w:val="00837282"/>
    <w:rsid w:val="00851D67"/>
    <w:rsid w:val="0085713B"/>
    <w:rsid w:val="00892E91"/>
    <w:rsid w:val="008C7EDD"/>
    <w:rsid w:val="0096596D"/>
    <w:rsid w:val="009815E9"/>
    <w:rsid w:val="0099731D"/>
    <w:rsid w:val="009A4081"/>
    <w:rsid w:val="009B5365"/>
    <w:rsid w:val="009C279B"/>
    <w:rsid w:val="00AB57EE"/>
    <w:rsid w:val="00AB618D"/>
    <w:rsid w:val="00AC2BD0"/>
    <w:rsid w:val="00AD0996"/>
    <w:rsid w:val="00AF20BB"/>
    <w:rsid w:val="00AF3039"/>
    <w:rsid w:val="00B23BF4"/>
    <w:rsid w:val="00B87827"/>
    <w:rsid w:val="00B87A86"/>
    <w:rsid w:val="00BA1A87"/>
    <w:rsid w:val="00BC6A54"/>
    <w:rsid w:val="00BE17D0"/>
    <w:rsid w:val="00BE3CB3"/>
    <w:rsid w:val="00C10B53"/>
    <w:rsid w:val="00C13267"/>
    <w:rsid w:val="00C22307"/>
    <w:rsid w:val="00C22660"/>
    <w:rsid w:val="00C359FC"/>
    <w:rsid w:val="00C63F62"/>
    <w:rsid w:val="00C8777D"/>
    <w:rsid w:val="00CD4864"/>
    <w:rsid w:val="00CE5B3B"/>
    <w:rsid w:val="00CF279C"/>
    <w:rsid w:val="00D144E8"/>
    <w:rsid w:val="00D317AB"/>
    <w:rsid w:val="00D44315"/>
    <w:rsid w:val="00D86FFC"/>
    <w:rsid w:val="00D9111A"/>
    <w:rsid w:val="00DA2044"/>
    <w:rsid w:val="00DC5882"/>
    <w:rsid w:val="00DD14EC"/>
    <w:rsid w:val="00E14BE2"/>
    <w:rsid w:val="00E56E97"/>
    <w:rsid w:val="00E63EC9"/>
    <w:rsid w:val="00E660CD"/>
    <w:rsid w:val="00EB1FE2"/>
    <w:rsid w:val="00EB6B27"/>
    <w:rsid w:val="00ED3EE3"/>
    <w:rsid w:val="00ED69B4"/>
    <w:rsid w:val="00F06CD9"/>
    <w:rsid w:val="00F07510"/>
    <w:rsid w:val="00F3659A"/>
    <w:rsid w:val="00F53188"/>
    <w:rsid w:val="00FC0392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4D44B356"/>
  <w14:defaultImageDpi w14:val="300"/>
  <w15:docId w15:val="{32B6FB39-B913-4210-9F1C-96421E5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787A1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C359F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7B3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8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.reichmuth@arosabergbahnen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hartmann@lenzerhei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arosalenzerheide.swiss/bergerlebnis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enzerheideswiss.sharepoint.com/sites/mke/Shared%20Documents/Kommunikation/PR_Medien/19_20/00_Admin/Vorlagen-Medienmitteilungen/Vorlage_Medienmitteilung_AL_ABB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0" ma:contentTypeDescription="Ein neues Dokument erstellen." ma:contentTypeScope="" ma:versionID="befe3951b59148453082eca4d9174d2c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79f29cbf263f8b7d8506a81b467a694a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99320-2D99-41C5-B913-B63DA84D9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F90BC-7852-44E7-8A72-08B9E9533A31}">
  <ds:schemaRefs>
    <ds:schemaRef ds:uri="http://schemas.openxmlformats.org/package/2006/metadata/core-properties"/>
    <ds:schemaRef ds:uri="278146a6-b983-4019-b661-d987f43dc1ad"/>
    <ds:schemaRef ds:uri="http://schemas.microsoft.com/office/2006/documentManagement/types"/>
    <ds:schemaRef ds:uri="http://purl.org/dc/terms/"/>
    <ds:schemaRef ds:uri="52bb10fd-b171-428c-a47a-2769a89604ce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Vorlage_Medienmitteilung_AL_ABB_LBB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Carmen Hartmann</cp:lastModifiedBy>
  <cp:revision>56</cp:revision>
  <cp:lastPrinted>2019-11-19T15:25:00Z</cp:lastPrinted>
  <dcterms:created xsi:type="dcterms:W3CDTF">2019-10-29T14:45:00Z</dcterms:created>
  <dcterms:modified xsi:type="dcterms:W3CDTF">2019-11-20T06:57:00Z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